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宋体" w:cs="Times New Roman"/>
          <w:b/>
          <w:kern w:val="0"/>
          <w:sz w:val="24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>《计算智能与信号处理教育部重点实验室优秀研究生奖励实施办法》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ind w:firstLine="480" w:firstLineChars="200"/>
        <w:rPr>
          <w:rFonts w:hint="eastAsia"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为了激发研究生的科研热情和</w:t>
      </w:r>
      <w:r>
        <w:rPr>
          <w:rFonts w:hint="eastAsia" w:ascii="Times New Roman" w:hAnsi="Times New Roman" w:cs="Times New Roman"/>
          <w:kern w:val="0"/>
          <w:sz w:val="24"/>
        </w:rPr>
        <w:t>鼓励刻苦</w:t>
      </w:r>
      <w:r>
        <w:rPr>
          <w:rFonts w:ascii="Times New Roman" w:hAnsi="Times New Roman" w:cs="Times New Roman"/>
          <w:kern w:val="0"/>
          <w:sz w:val="24"/>
        </w:rPr>
        <w:t>钻研</w:t>
      </w:r>
      <w:r>
        <w:rPr>
          <w:rFonts w:hint="eastAsia" w:ascii="Times New Roman" w:hAnsi="Times New Roman" w:cs="Times New Roman"/>
          <w:kern w:val="0"/>
          <w:sz w:val="24"/>
        </w:rPr>
        <w:t>的精神</w:t>
      </w:r>
      <w:r>
        <w:rPr>
          <w:rFonts w:ascii="Times New Roman" w:hAnsi="Times New Roman" w:cs="Times New Roman"/>
          <w:kern w:val="0"/>
          <w:sz w:val="24"/>
        </w:rPr>
        <w:t>，本实验室拟对部分</w:t>
      </w:r>
      <w:r>
        <w:rPr>
          <w:rFonts w:hint="eastAsia" w:ascii="Times New Roman" w:hAnsi="Times New Roman" w:cs="Times New Roman"/>
          <w:kern w:val="0"/>
          <w:sz w:val="24"/>
        </w:rPr>
        <w:t>科研成果</w:t>
      </w:r>
      <w:r>
        <w:rPr>
          <w:rFonts w:ascii="Times New Roman" w:hAnsi="Times New Roman" w:cs="Times New Roman"/>
          <w:kern w:val="0"/>
          <w:sz w:val="24"/>
        </w:rPr>
        <w:t>突出的在校研究生进行</w:t>
      </w:r>
      <w:r>
        <w:rPr>
          <w:rFonts w:hint="eastAsia" w:ascii="Times New Roman" w:hAnsi="Times New Roman" w:cs="Times New Roman"/>
          <w:kern w:val="0"/>
          <w:sz w:val="24"/>
        </w:rPr>
        <w:t>适当鼓励</w:t>
      </w:r>
      <w:r>
        <w:rPr>
          <w:rFonts w:ascii="Times New Roman" w:hAnsi="Times New Roman" w:cs="Times New Roman"/>
          <w:kern w:val="0"/>
          <w:sz w:val="24"/>
        </w:rPr>
        <w:t>，特设立</w:t>
      </w:r>
      <w:r>
        <w:rPr>
          <w:rFonts w:hint="eastAsia" w:ascii="Times New Roman" w:hAnsi="Times New Roman" w:cs="Times New Roman"/>
          <w:kern w:val="0"/>
          <w:sz w:val="24"/>
        </w:rPr>
        <w:t>博士及</w:t>
      </w:r>
      <w:r>
        <w:rPr>
          <w:rFonts w:ascii="Times New Roman" w:hAnsi="Times New Roman" w:cs="Times New Roman"/>
          <w:kern w:val="0"/>
          <w:sz w:val="24"/>
        </w:rPr>
        <w:t>硕士</w:t>
      </w:r>
      <w:r>
        <w:rPr>
          <w:rFonts w:hint="eastAsia" w:ascii="Times New Roman" w:hAnsi="Times New Roman" w:cs="Times New Roman"/>
          <w:kern w:val="0"/>
          <w:sz w:val="24"/>
        </w:rPr>
        <w:t>研究生科研新人奖。</w:t>
      </w:r>
    </w:p>
    <w:p>
      <w:pPr>
        <w:ind w:firstLine="480" w:firstLineChars="200"/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b/>
          <w:bCs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</w:rPr>
        <w:t>评选对象和基本条件：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博士研究生</w:t>
      </w:r>
      <w:r>
        <w:rPr>
          <w:rFonts w:ascii="Times New Roman" w:hAnsi="Times New Roman" w:cs="Times New Roman"/>
          <w:kern w:val="0"/>
          <w:sz w:val="24"/>
        </w:rPr>
        <w:t>新人奖</w:t>
      </w:r>
      <w:r>
        <w:rPr>
          <w:rFonts w:hint="eastAsia" w:ascii="Times New Roman" w:hAnsi="Times New Roman" w:cs="Times New Roman"/>
          <w:kern w:val="0"/>
          <w:sz w:val="24"/>
        </w:rPr>
        <w:t>每年</w:t>
      </w:r>
      <w:r>
        <w:rPr>
          <w:rFonts w:ascii="Times New Roman" w:hAnsi="Times New Roman" w:cs="Times New Roman"/>
          <w:kern w:val="0"/>
          <w:sz w:val="24"/>
        </w:rPr>
        <w:t>设立一、二、三等奖各一名</w:t>
      </w:r>
      <w:r>
        <w:rPr>
          <w:rFonts w:hint="eastAsia" w:ascii="Times New Roman" w:hAnsi="Times New Roman" w:cs="Times New Roman"/>
          <w:kern w:val="0"/>
          <w:sz w:val="24"/>
        </w:rPr>
        <w:t>，</w:t>
      </w:r>
      <w:r>
        <w:rPr>
          <w:rFonts w:ascii="Times New Roman" w:hAnsi="Times New Roman" w:cs="Times New Roman"/>
          <w:kern w:val="0"/>
          <w:sz w:val="24"/>
        </w:rPr>
        <w:t>硕士</w:t>
      </w:r>
      <w:r>
        <w:rPr>
          <w:rFonts w:hint="eastAsia" w:ascii="Times New Roman" w:hAnsi="Times New Roman" w:cs="Times New Roman"/>
          <w:kern w:val="0"/>
          <w:sz w:val="24"/>
        </w:rPr>
        <w:t>研究生</w:t>
      </w:r>
      <w:r>
        <w:rPr>
          <w:rFonts w:ascii="Times New Roman" w:hAnsi="Times New Roman" w:cs="Times New Roman"/>
          <w:kern w:val="0"/>
          <w:sz w:val="24"/>
        </w:rPr>
        <w:t>新人奖每年设立</w:t>
      </w:r>
      <w:r>
        <w:rPr>
          <w:rFonts w:hint="eastAsia" w:ascii="Times New Roman" w:hAnsi="Times New Roman" w:cs="Times New Roman"/>
          <w:kern w:val="0"/>
          <w:sz w:val="24"/>
        </w:rPr>
        <w:t>一等</w:t>
      </w:r>
      <w:r>
        <w:rPr>
          <w:rFonts w:ascii="Times New Roman" w:hAnsi="Times New Roman" w:cs="Times New Roman"/>
          <w:kern w:val="0"/>
          <w:sz w:val="24"/>
        </w:rPr>
        <w:t>奖</w:t>
      </w:r>
      <w:r>
        <w:rPr>
          <w:rFonts w:hint="eastAsia" w:ascii="Times New Roman" w:hAnsi="Times New Roman" w:cs="Times New Roman"/>
          <w:kern w:val="0"/>
          <w:sz w:val="24"/>
        </w:rPr>
        <w:t>一名</w:t>
      </w:r>
      <w:r>
        <w:rPr>
          <w:rFonts w:ascii="Times New Roman" w:hAnsi="Times New Roman" w:cs="Times New Roman"/>
          <w:kern w:val="0"/>
          <w:sz w:val="24"/>
        </w:rPr>
        <w:t>，二等奖二名，三等奖</w:t>
      </w:r>
      <w:r>
        <w:rPr>
          <w:rFonts w:hint="eastAsia" w:ascii="Times New Roman" w:hAnsi="Times New Roman" w:cs="Times New Roman"/>
          <w:kern w:val="0"/>
          <w:sz w:val="24"/>
        </w:rPr>
        <w:t>三名。</w:t>
      </w:r>
      <w:r>
        <w:rPr>
          <w:rFonts w:ascii="Times New Roman" w:hAnsi="Times New Roman" w:cs="Times New Roman"/>
          <w:kern w:val="0"/>
          <w:sz w:val="24"/>
        </w:rPr>
        <w:t>名额</w:t>
      </w:r>
      <w:r>
        <w:rPr>
          <w:rFonts w:hint="eastAsia" w:ascii="Times New Roman" w:hAnsi="Times New Roman" w:cs="Times New Roman"/>
          <w:kern w:val="0"/>
          <w:sz w:val="24"/>
        </w:rPr>
        <w:t>可以</w:t>
      </w:r>
      <w:r>
        <w:rPr>
          <w:rFonts w:ascii="Times New Roman" w:hAnsi="Times New Roman" w:cs="Times New Roman"/>
          <w:kern w:val="0"/>
          <w:sz w:val="24"/>
        </w:rPr>
        <w:t>空缺，</w:t>
      </w:r>
      <w:r>
        <w:rPr>
          <w:rFonts w:hint="eastAsia" w:ascii="Times New Roman" w:hAnsi="Times New Roman" w:cs="Times New Roman"/>
          <w:kern w:val="0"/>
          <w:sz w:val="24"/>
        </w:rPr>
        <w:t>宁缺毋滥</w:t>
      </w:r>
      <w:r>
        <w:rPr>
          <w:rFonts w:ascii="Times New Roman" w:hAnsi="Times New Roman" w:cs="Times New Roman"/>
          <w:kern w:val="0"/>
          <w:sz w:val="24"/>
        </w:rPr>
        <w:t>。其中</w:t>
      </w:r>
      <w:r>
        <w:rPr>
          <w:rFonts w:hint="eastAsia" w:ascii="Times New Roman" w:hAnsi="Times New Roman" w:cs="Times New Roman"/>
          <w:kern w:val="0"/>
          <w:sz w:val="24"/>
        </w:rPr>
        <w:t>博士研究生</w:t>
      </w:r>
      <w:r>
        <w:rPr>
          <w:rFonts w:ascii="Times New Roman" w:hAnsi="Times New Roman" w:cs="Times New Roman"/>
          <w:kern w:val="0"/>
          <w:sz w:val="24"/>
        </w:rPr>
        <w:t>新人</w:t>
      </w:r>
      <w:r>
        <w:rPr>
          <w:rFonts w:hint="eastAsia" w:ascii="Times New Roman" w:hAnsi="Times New Roman" w:cs="Times New Roman"/>
          <w:kern w:val="0"/>
          <w:sz w:val="24"/>
        </w:rPr>
        <w:t>奖一等3000元，</w:t>
      </w:r>
      <w:r>
        <w:rPr>
          <w:rFonts w:ascii="Times New Roman" w:hAnsi="Times New Roman" w:cs="Times New Roman"/>
          <w:kern w:val="0"/>
          <w:sz w:val="24"/>
        </w:rPr>
        <w:t>二等</w:t>
      </w:r>
      <w:r>
        <w:rPr>
          <w:rFonts w:hint="eastAsia" w:ascii="Times New Roman" w:hAnsi="Times New Roman" w:cs="Times New Roman"/>
          <w:kern w:val="0"/>
          <w:sz w:val="24"/>
        </w:rPr>
        <w:t>2000元，</w:t>
      </w:r>
      <w:r>
        <w:rPr>
          <w:rFonts w:ascii="Times New Roman" w:hAnsi="Times New Roman" w:cs="Times New Roman"/>
          <w:kern w:val="0"/>
          <w:sz w:val="24"/>
        </w:rPr>
        <w:t>三等</w:t>
      </w:r>
      <w:r>
        <w:rPr>
          <w:rFonts w:hint="eastAsia" w:ascii="Times New Roman" w:hAnsi="Times New Roman" w:cs="Times New Roman"/>
          <w:kern w:val="0"/>
          <w:sz w:val="24"/>
        </w:rPr>
        <w:t>1000元，</w:t>
      </w:r>
      <w:r>
        <w:rPr>
          <w:rFonts w:ascii="Times New Roman" w:hAnsi="Times New Roman" w:cs="Times New Roman"/>
          <w:kern w:val="0"/>
          <w:sz w:val="24"/>
        </w:rPr>
        <w:t>硕士研究生新人奖一等</w:t>
      </w:r>
      <w:r>
        <w:rPr>
          <w:rFonts w:hint="eastAsia" w:ascii="Times New Roman" w:hAnsi="Times New Roman" w:cs="Times New Roman"/>
          <w:kern w:val="0"/>
          <w:sz w:val="24"/>
        </w:rPr>
        <w:t>2000元，</w:t>
      </w:r>
      <w:r>
        <w:rPr>
          <w:rFonts w:ascii="Times New Roman" w:hAnsi="Times New Roman" w:cs="Times New Roman"/>
          <w:kern w:val="0"/>
          <w:sz w:val="24"/>
        </w:rPr>
        <w:t>二等</w:t>
      </w:r>
      <w:r>
        <w:rPr>
          <w:rFonts w:hint="eastAsia" w:ascii="Times New Roman" w:hAnsi="Times New Roman" w:cs="Times New Roman"/>
          <w:kern w:val="0"/>
          <w:sz w:val="24"/>
        </w:rPr>
        <w:t>1000元，</w:t>
      </w:r>
      <w:r>
        <w:rPr>
          <w:rFonts w:ascii="Times New Roman" w:hAnsi="Times New Roman" w:cs="Times New Roman"/>
          <w:kern w:val="0"/>
          <w:sz w:val="24"/>
        </w:rPr>
        <w:t>三等</w:t>
      </w:r>
      <w:r>
        <w:rPr>
          <w:rFonts w:hint="eastAsia" w:ascii="Times New Roman" w:hAnsi="Times New Roman" w:cs="Times New Roman"/>
          <w:kern w:val="0"/>
          <w:sz w:val="24"/>
        </w:rPr>
        <w:t>500元。</w:t>
      </w:r>
    </w:p>
    <w:p>
      <w:pPr>
        <w:rPr>
          <w:rFonts w:hint="eastAsia"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根据</w:t>
      </w:r>
      <w:r>
        <w:rPr>
          <w:rFonts w:ascii="Times New Roman" w:hAnsi="Times New Roman" w:cs="Times New Roman"/>
          <w:kern w:val="0"/>
          <w:sz w:val="24"/>
        </w:rPr>
        <w:t>研究生所取得科研成果进行评选，参选论文应是本重点实验室为第一署名单位发表</w:t>
      </w:r>
      <w:r>
        <w:rPr>
          <w:rFonts w:hint="eastAsia" w:ascii="Times New Roman" w:hAnsi="Times New Roman" w:cs="Times New Roman"/>
          <w:kern w:val="0"/>
          <w:sz w:val="24"/>
        </w:rPr>
        <w:t>的</w:t>
      </w:r>
      <w:r>
        <w:rPr>
          <w:rFonts w:ascii="Times New Roman" w:hAnsi="Times New Roman" w:cs="Times New Roman"/>
          <w:kern w:val="0"/>
          <w:sz w:val="24"/>
        </w:rPr>
        <w:t xml:space="preserve">SCI论文（不包括 IEEE Access, Scientific Reports, PLoS One）、CCF A类或者B类会议、部分中文期刊（包括 </w:t>
      </w:r>
      <w:r>
        <w:rPr>
          <w:rFonts w:ascii="Times New Roman" w:hAnsi="Times New Roman" w:eastAsia="ArialUnicodeMS" w:cs="Times New Roman"/>
          <w:color w:val="000000"/>
          <w:sz w:val="24"/>
        </w:rPr>
        <w:t>计算机学报、自动化学报、软件学报、电子学报、中国科学（中文版）、科学通报）</w:t>
      </w:r>
      <w:r>
        <w:rPr>
          <w:rFonts w:hint="eastAsia" w:ascii="Times New Roman" w:hAnsi="Times New Roman" w:eastAsia="ArialUnicodeMS" w:cs="Times New Roman"/>
          <w:color w:val="000000"/>
          <w:sz w:val="24"/>
        </w:rPr>
        <w:t>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</w:rPr>
        <w:t>参评人需要</w:t>
      </w:r>
      <w:r>
        <w:rPr>
          <w:rFonts w:hint="eastAsia" w:ascii="Times New Roman" w:hAnsi="Times New Roman" w:cs="Times New Roman"/>
          <w:sz w:val="24"/>
        </w:rPr>
        <w:t>自己提出申请并提交申报材料</w:t>
      </w:r>
      <w:r>
        <w:rPr>
          <w:rFonts w:ascii="Times New Roman" w:hAnsi="Times New Roman" w:cs="Times New Roman"/>
          <w:sz w:val="24"/>
        </w:rPr>
        <w:t>，参评人提交的申报材料应客观真实，不得弄虚作假。对于提供虚假材料的个人，将给予通报批评。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每篇论文只能申报一次，不得重复申报</w:t>
      </w:r>
      <w:r>
        <w:rPr>
          <w:rFonts w:hint="eastAsia" w:ascii="Times New Roman" w:hAnsi="Times New Roman" w:cs="Times New Roman"/>
          <w:sz w:val="24"/>
        </w:rPr>
        <w:t>，同时，原则上每位学生只能评选一次。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</w:rPr>
        <w:t>每年在11月-1月之间</w:t>
      </w:r>
      <w:r>
        <w:rPr>
          <w:rFonts w:ascii="Times New Roman" w:hAnsi="Times New Roman" w:cs="Times New Roman"/>
          <w:sz w:val="24"/>
        </w:rPr>
        <w:t>评选</w:t>
      </w:r>
      <w:r>
        <w:rPr>
          <w:rFonts w:hint="eastAsia" w:ascii="Times New Roman" w:hAnsi="Times New Roman" w:cs="Times New Roman"/>
          <w:sz w:val="24"/>
        </w:rPr>
        <w:t>一次，</w:t>
      </w:r>
      <w:r>
        <w:rPr>
          <w:rFonts w:ascii="Times New Roman" w:hAnsi="Times New Roman" w:cs="Times New Roman"/>
          <w:sz w:val="24"/>
        </w:rPr>
        <w:t>结果由重点实验室评议小组决定并给予公布。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480" w:lineRule="exact"/>
        <w:jc w:val="righ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b/>
          <w:bCs/>
          <w:szCs w:val="21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教育部计算智能与信号处理教育部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重点实验室（安徽大学）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0585"/>
    <w:multiLevelType w:val="singleLevel"/>
    <w:tmpl w:val="0B870585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E"/>
    <w:rsid w:val="00215EFE"/>
    <w:rsid w:val="00FB338C"/>
    <w:rsid w:val="07816641"/>
    <w:rsid w:val="08E86B29"/>
    <w:rsid w:val="0A107899"/>
    <w:rsid w:val="12A1439D"/>
    <w:rsid w:val="353B640F"/>
    <w:rsid w:val="3F9224D0"/>
    <w:rsid w:val="415C17EC"/>
    <w:rsid w:val="45443A53"/>
    <w:rsid w:val="4B53274A"/>
    <w:rsid w:val="511C7C06"/>
    <w:rsid w:val="5898230D"/>
    <w:rsid w:val="71411D23"/>
    <w:rsid w:val="71B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24</TotalTime>
  <ScaleCrop>false</ScaleCrop>
  <LinksUpToDate>false</LinksUpToDate>
  <CharactersWithSpaces>596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intel</cp:lastModifiedBy>
  <dcterms:modified xsi:type="dcterms:W3CDTF">2020-10-27T07:18:00Z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